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21B" w:rsidRPr="008D521B" w:rsidRDefault="008D521B" w:rsidP="008D521B">
      <w:pPr>
        <w:spacing w:after="0" w:line="240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8D521B" w:rsidRPr="008D521B" w:rsidRDefault="008D521B" w:rsidP="008D521B">
      <w:pPr>
        <w:pStyle w:val="FR1"/>
        <w:ind w:right="261"/>
        <w:rPr>
          <w:b/>
          <w:bCs/>
          <w:sz w:val="24"/>
          <w:szCs w:val="24"/>
        </w:rPr>
      </w:pPr>
    </w:p>
    <w:p w:rsidR="008D521B" w:rsidRPr="008D521B" w:rsidRDefault="008D521B" w:rsidP="008D521B">
      <w:pPr>
        <w:pStyle w:val="FR1"/>
        <w:ind w:right="261"/>
        <w:rPr>
          <w:b/>
          <w:bCs/>
          <w:sz w:val="24"/>
          <w:szCs w:val="24"/>
        </w:rPr>
      </w:pPr>
      <w:proofErr w:type="gramStart"/>
      <w:r w:rsidRPr="008D521B">
        <w:rPr>
          <w:b/>
          <w:bCs/>
          <w:sz w:val="24"/>
          <w:szCs w:val="24"/>
        </w:rPr>
        <w:t>Р</w:t>
      </w:r>
      <w:proofErr w:type="gramEnd"/>
      <w:r w:rsidRPr="008D521B">
        <w:rPr>
          <w:b/>
          <w:bCs/>
          <w:sz w:val="24"/>
          <w:szCs w:val="24"/>
        </w:rPr>
        <w:t xml:space="preserve"> Е Ш Е Н И Е</w:t>
      </w:r>
    </w:p>
    <w:p w:rsidR="008D521B" w:rsidRPr="008D521B" w:rsidRDefault="008D521B" w:rsidP="008D521B">
      <w:pPr>
        <w:pStyle w:val="FR1"/>
        <w:ind w:right="261"/>
        <w:rPr>
          <w:b/>
          <w:bCs/>
          <w:sz w:val="24"/>
          <w:szCs w:val="24"/>
        </w:rPr>
      </w:pPr>
      <w:r w:rsidRPr="008D521B">
        <w:rPr>
          <w:b/>
          <w:bCs/>
          <w:sz w:val="24"/>
          <w:szCs w:val="24"/>
        </w:rPr>
        <w:t>РАЙОННОГО СОВЕТА ДЕПУТАТОВ</w:t>
      </w:r>
    </w:p>
    <w:p w:rsidR="008D521B" w:rsidRPr="008D521B" w:rsidRDefault="008D521B" w:rsidP="008D521B">
      <w:pPr>
        <w:pStyle w:val="FR1"/>
        <w:ind w:right="261"/>
        <w:rPr>
          <w:b/>
          <w:bCs/>
          <w:sz w:val="24"/>
          <w:szCs w:val="24"/>
        </w:rPr>
      </w:pPr>
      <w:r w:rsidRPr="008D521B"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8D521B" w:rsidRPr="008D521B" w:rsidRDefault="008D521B" w:rsidP="008D5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2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521B" w:rsidRPr="008D521B" w:rsidRDefault="008D521B" w:rsidP="008D52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D521B" w:rsidRPr="008D521B" w:rsidRDefault="008D521B" w:rsidP="008D5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21B">
        <w:rPr>
          <w:rFonts w:ascii="Times New Roman" w:hAnsi="Times New Roman" w:cs="Times New Roman"/>
          <w:b/>
          <w:bCs/>
          <w:sz w:val="24"/>
          <w:szCs w:val="24"/>
        </w:rPr>
        <w:t>Об одобрении проекта соглашения между Администрациями муниципальных образований –</w:t>
      </w:r>
      <w:r w:rsidR="00D743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521B">
        <w:rPr>
          <w:rFonts w:ascii="Times New Roman" w:hAnsi="Times New Roman" w:cs="Times New Roman"/>
          <w:b/>
          <w:bCs/>
          <w:sz w:val="24"/>
          <w:szCs w:val="24"/>
        </w:rPr>
        <w:t>поселений  и Администрацией муниципального образования «</w:t>
      </w:r>
      <w:proofErr w:type="spellStart"/>
      <w:r w:rsidRPr="008D521B"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 w:rsidRPr="008D521B">
        <w:rPr>
          <w:rFonts w:ascii="Times New Roman" w:hAnsi="Times New Roman" w:cs="Times New Roman"/>
          <w:b/>
          <w:bCs/>
          <w:sz w:val="24"/>
          <w:szCs w:val="24"/>
        </w:rPr>
        <w:t xml:space="preserve"> район»  о  передаче осуществления части полномочий   </w:t>
      </w:r>
    </w:p>
    <w:p w:rsidR="008D521B" w:rsidRPr="008D521B" w:rsidRDefault="008D521B" w:rsidP="008D5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27E7" w:rsidRPr="008D521B" w:rsidRDefault="004E27E7" w:rsidP="004E2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Рассмотрев решения Совета депутатов муниципальных образований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Большеолыпское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</w:t>
      </w:r>
      <w:r w:rsidR="00102B8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от 28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Гыинское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</w:t>
      </w:r>
      <w:r w:rsidR="00102B8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Кабалудское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12</w:t>
      </w:r>
      <w:r w:rsidR="00102B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28 ноября 2014 года,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Ключевское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9</w:t>
      </w:r>
      <w:r w:rsidR="00102B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Кузьминское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106 от 26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Кулигинское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</w:t>
      </w:r>
      <w:r w:rsidR="00102B8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Мысовское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12</w:t>
      </w:r>
      <w:r w:rsidR="00102B8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27 ноября </w:t>
      </w:r>
      <w:r w:rsidR="00102B8C">
        <w:rPr>
          <w:rFonts w:ascii="Times New Roman" w:hAnsi="Times New Roman" w:cs="Times New Roman"/>
          <w:sz w:val="24"/>
          <w:szCs w:val="24"/>
        </w:rPr>
        <w:t>2014 года, «</w:t>
      </w:r>
      <w:proofErr w:type="spellStart"/>
      <w:r w:rsidR="00102B8C">
        <w:rPr>
          <w:rFonts w:ascii="Times New Roman" w:hAnsi="Times New Roman" w:cs="Times New Roman"/>
          <w:sz w:val="24"/>
          <w:szCs w:val="24"/>
        </w:rPr>
        <w:t>Новоунтемское</w:t>
      </w:r>
      <w:proofErr w:type="spellEnd"/>
      <w:r w:rsidR="00102B8C">
        <w:rPr>
          <w:rFonts w:ascii="Times New Roman" w:hAnsi="Times New Roman" w:cs="Times New Roman"/>
          <w:sz w:val="24"/>
          <w:szCs w:val="24"/>
        </w:rPr>
        <w:t>» № 102</w:t>
      </w:r>
      <w:r>
        <w:rPr>
          <w:rFonts w:ascii="Times New Roman" w:hAnsi="Times New Roman" w:cs="Times New Roman"/>
          <w:sz w:val="24"/>
          <w:szCs w:val="24"/>
        </w:rPr>
        <w:t xml:space="preserve"> от 27 ноя</w:t>
      </w:r>
      <w:r w:rsidR="00102B8C">
        <w:rPr>
          <w:rFonts w:ascii="Times New Roman" w:hAnsi="Times New Roman" w:cs="Times New Roman"/>
          <w:sz w:val="24"/>
          <w:szCs w:val="24"/>
        </w:rPr>
        <w:t>бря</w:t>
      </w:r>
      <w:proofErr w:type="gramEnd"/>
      <w:r w:rsidR="00102B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2B8C">
        <w:rPr>
          <w:rFonts w:ascii="Times New Roman" w:hAnsi="Times New Roman" w:cs="Times New Roman"/>
          <w:sz w:val="24"/>
          <w:szCs w:val="24"/>
        </w:rPr>
        <w:t>2014 года, «</w:t>
      </w:r>
      <w:proofErr w:type="spellStart"/>
      <w:r w:rsidR="00102B8C">
        <w:rPr>
          <w:rFonts w:ascii="Times New Roman" w:hAnsi="Times New Roman" w:cs="Times New Roman"/>
          <w:sz w:val="24"/>
          <w:szCs w:val="24"/>
        </w:rPr>
        <w:t>Поломское</w:t>
      </w:r>
      <w:proofErr w:type="spellEnd"/>
      <w:r w:rsidR="00102B8C">
        <w:rPr>
          <w:rFonts w:ascii="Times New Roman" w:hAnsi="Times New Roman" w:cs="Times New Roman"/>
          <w:sz w:val="24"/>
          <w:szCs w:val="24"/>
        </w:rPr>
        <w:t>» № 106</w:t>
      </w:r>
      <w:r>
        <w:rPr>
          <w:rFonts w:ascii="Times New Roman" w:hAnsi="Times New Roman" w:cs="Times New Roman"/>
          <w:sz w:val="24"/>
          <w:szCs w:val="24"/>
        </w:rPr>
        <w:t xml:space="preserve"> от 26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Сосновоборское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7</w:t>
      </w:r>
      <w:r w:rsidR="00102B8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от 26 нояб</w:t>
      </w:r>
      <w:r w:rsidR="00102B8C">
        <w:rPr>
          <w:rFonts w:ascii="Times New Roman" w:hAnsi="Times New Roman" w:cs="Times New Roman"/>
          <w:sz w:val="24"/>
          <w:szCs w:val="24"/>
        </w:rPr>
        <w:t>ря 2014 года, «</w:t>
      </w:r>
      <w:proofErr w:type="spellStart"/>
      <w:r w:rsidR="00102B8C">
        <w:rPr>
          <w:rFonts w:ascii="Times New Roman" w:hAnsi="Times New Roman" w:cs="Times New Roman"/>
          <w:sz w:val="24"/>
          <w:szCs w:val="24"/>
        </w:rPr>
        <w:t>Сюрзинское</w:t>
      </w:r>
      <w:proofErr w:type="spellEnd"/>
      <w:r w:rsidR="00102B8C">
        <w:rPr>
          <w:rFonts w:ascii="Times New Roman" w:hAnsi="Times New Roman" w:cs="Times New Roman"/>
          <w:sz w:val="24"/>
          <w:szCs w:val="24"/>
        </w:rPr>
        <w:t>» № 110</w:t>
      </w:r>
      <w:r>
        <w:rPr>
          <w:rFonts w:ascii="Times New Roman" w:hAnsi="Times New Roman" w:cs="Times New Roman"/>
          <w:sz w:val="24"/>
          <w:szCs w:val="24"/>
        </w:rPr>
        <w:t xml:space="preserve"> от 24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Степаненское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</w:t>
      </w:r>
      <w:r w:rsidR="00102B8C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102B8C">
        <w:rPr>
          <w:rFonts w:ascii="Times New Roman" w:hAnsi="Times New Roman" w:cs="Times New Roman"/>
          <w:sz w:val="24"/>
          <w:szCs w:val="24"/>
        </w:rPr>
        <w:t xml:space="preserve"> 26 ноября </w:t>
      </w:r>
      <w:r>
        <w:rPr>
          <w:rFonts w:ascii="Times New Roman" w:hAnsi="Times New Roman" w:cs="Times New Roman"/>
          <w:sz w:val="24"/>
          <w:szCs w:val="24"/>
        </w:rPr>
        <w:t xml:space="preserve">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</w:t>
      </w:r>
      <w:r w:rsidR="00102B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26 ноября2014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Юскинское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№  112  от 26 ноября 2014 года, руководствуясь  </w:t>
      </w:r>
      <w:hyperlink r:id="rId5" w:history="1">
        <w:r w:rsidRPr="008D521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4 статьи 15</w:t>
        </w:r>
      </w:hyperlink>
      <w:r w:rsidRPr="008D521B">
        <w:rPr>
          <w:rFonts w:ascii="Times New Roman" w:hAnsi="Times New Roman" w:cs="Times New Roman"/>
          <w:sz w:val="24"/>
          <w:szCs w:val="24"/>
        </w:rPr>
        <w:t xml:space="preserve"> Федерального закона от 6 октября  2003 года  N 131-ФЗ "Об общих принципах</w:t>
      </w:r>
      <w:proofErr w:type="gramEnd"/>
      <w:r w:rsidRPr="008D521B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Федерации", </w:t>
      </w:r>
      <w:hyperlink r:id="rId6" w:history="1">
        <w:r w:rsidRPr="008D521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</w:t>
        </w:r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ей</w:t>
        </w:r>
        <w:r w:rsidRPr="008D521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8</w:t>
        </w:r>
      </w:hyperlink>
      <w:r w:rsidRPr="008D521B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"</w:t>
      </w:r>
      <w:proofErr w:type="spellStart"/>
      <w:r w:rsidRPr="008D521B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D521B">
        <w:rPr>
          <w:rFonts w:ascii="Times New Roman" w:hAnsi="Times New Roman" w:cs="Times New Roman"/>
          <w:sz w:val="24"/>
          <w:szCs w:val="24"/>
        </w:rPr>
        <w:t xml:space="preserve"> район"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8D521B">
        <w:rPr>
          <w:rFonts w:ascii="Times New Roman" w:hAnsi="Times New Roman" w:cs="Times New Roman"/>
          <w:sz w:val="24"/>
          <w:szCs w:val="24"/>
        </w:rPr>
        <w:t xml:space="preserve"> Районный Совет депутатов </w:t>
      </w:r>
      <w:r>
        <w:rPr>
          <w:rFonts w:ascii="Times New Roman" w:hAnsi="Times New Roman" w:cs="Times New Roman"/>
          <w:b/>
          <w:sz w:val="24"/>
          <w:szCs w:val="24"/>
        </w:rPr>
        <w:t>РЕШАЕТ</w:t>
      </w:r>
      <w:r w:rsidRPr="008D521B">
        <w:rPr>
          <w:rFonts w:ascii="Times New Roman" w:hAnsi="Times New Roman" w:cs="Times New Roman"/>
          <w:sz w:val="24"/>
          <w:szCs w:val="24"/>
        </w:rPr>
        <w:t>:</w:t>
      </w:r>
    </w:p>
    <w:p w:rsidR="008D521B" w:rsidRPr="004E27E7" w:rsidRDefault="008D521B" w:rsidP="004E27E7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7E7">
        <w:rPr>
          <w:rFonts w:ascii="Times New Roman" w:hAnsi="Times New Roman" w:cs="Times New Roman"/>
          <w:sz w:val="24"/>
          <w:szCs w:val="24"/>
        </w:rPr>
        <w:t xml:space="preserve">Одобрить </w:t>
      </w:r>
      <w:hyperlink r:id="rId7" w:anchor="Par28" w:history="1">
        <w:r w:rsidRPr="004E27E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проект</w:t>
        </w:r>
      </w:hyperlink>
      <w:r w:rsidRPr="004E27E7">
        <w:rPr>
          <w:rFonts w:ascii="Times New Roman" w:hAnsi="Times New Roman" w:cs="Times New Roman"/>
          <w:sz w:val="24"/>
          <w:szCs w:val="24"/>
        </w:rPr>
        <w:t xml:space="preserve"> Соглашения между Администрациями муниципальных образований – поселений и  Администрацией муниципального образования "</w:t>
      </w:r>
      <w:proofErr w:type="spellStart"/>
      <w:r w:rsidRPr="004E27E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4E27E7">
        <w:rPr>
          <w:rFonts w:ascii="Times New Roman" w:hAnsi="Times New Roman" w:cs="Times New Roman"/>
          <w:sz w:val="24"/>
          <w:szCs w:val="24"/>
        </w:rPr>
        <w:t xml:space="preserve"> район" о передаче осуществления части полномочий (прилагается).</w:t>
      </w:r>
    </w:p>
    <w:p w:rsidR="004E27E7" w:rsidRDefault="004E27E7" w:rsidP="004E27E7">
      <w:pPr>
        <w:pStyle w:val="a4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Поручить главе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И.О.Богданову  заключить соглашения о передаче осуществления части полномочий  с  Администрациями муниципальных образований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Большеолыпское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Гыинское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Кабалудское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Ключевское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Кузьминское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Кулигинское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Мысовское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Новоунтемское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Сосновоборское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Сюрзинское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Степаненское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Юскинское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4E27E7" w:rsidRPr="004E27E7" w:rsidRDefault="004E27E7" w:rsidP="004E27E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521B" w:rsidRPr="008D521B" w:rsidRDefault="008D521B" w:rsidP="008D52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21B" w:rsidRPr="008D521B" w:rsidRDefault="008D521B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21B" w:rsidRPr="008D521B" w:rsidRDefault="008D521B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21B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gramStart"/>
      <w:r w:rsidRPr="008D521B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D5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21B" w:rsidRPr="008D521B" w:rsidRDefault="008D521B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21B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8D521B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D521B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8D521B">
        <w:rPr>
          <w:rFonts w:ascii="Times New Roman" w:hAnsi="Times New Roman" w:cs="Times New Roman"/>
          <w:sz w:val="24"/>
          <w:szCs w:val="24"/>
        </w:rPr>
        <w:tab/>
      </w:r>
      <w:r w:rsidRPr="008D521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4E27E7">
        <w:rPr>
          <w:rFonts w:ascii="Times New Roman" w:hAnsi="Times New Roman" w:cs="Times New Roman"/>
          <w:sz w:val="24"/>
          <w:szCs w:val="24"/>
        </w:rPr>
        <w:t xml:space="preserve">     </w:t>
      </w:r>
      <w:r w:rsidRPr="008D521B">
        <w:rPr>
          <w:rFonts w:ascii="Times New Roman" w:hAnsi="Times New Roman" w:cs="Times New Roman"/>
          <w:sz w:val="24"/>
          <w:szCs w:val="24"/>
        </w:rPr>
        <w:t>П.Е.Князев</w:t>
      </w:r>
      <w:r w:rsidRPr="008D521B">
        <w:rPr>
          <w:rFonts w:ascii="Times New Roman" w:hAnsi="Times New Roman" w:cs="Times New Roman"/>
          <w:sz w:val="24"/>
          <w:szCs w:val="24"/>
        </w:rPr>
        <w:tab/>
      </w:r>
      <w:r w:rsidRPr="008D521B">
        <w:rPr>
          <w:rFonts w:ascii="Times New Roman" w:hAnsi="Times New Roman" w:cs="Times New Roman"/>
          <w:sz w:val="24"/>
          <w:szCs w:val="24"/>
        </w:rPr>
        <w:tab/>
      </w:r>
      <w:r w:rsidRPr="008D521B">
        <w:rPr>
          <w:rFonts w:ascii="Times New Roman" w:hAnsi="Times New Roman" w:cs="Times New Roman"/>
          <w:sz w:val="24"/>
          <w:szCs w:val="24"/>
        </w:rPr>
        <w:tab/>
      </w:r>
      <w:r w:rsidRPr="008D521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D521B" w:rsidRPr="008D521B" w:rsidRDefault="008D521B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7E7" w:rsidRDefault="004E27E7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21B" w:rsidRDefault="004E27E7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64A9E">
        <w:rPr>
          <w:rFonts w:ascii="Times New Roman" w:hAnsi="Times New Roman" w:cs="Times New Roman"/>
          <w:sz w:val="24"/>
          <w:szCs w:val="24"/>
        </w:rPr>
        <w:t>роект подготовил</w:t>
      </w:r>
    </w:p>
    <w:p w:rsidR="00264A9E" w:rsidRDefault="00264A9E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Аппарата                                 </w:t>
      </w:r>
      <w:r w:rsidR="004E27E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И.Е.Воронина</w:t>
      </w:r>
    </w:p>
    <w:p w:rsidR="00264A9E" w:rsidRDefault="00264A9E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A9E" w:rsidRDefault="00264A9E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CC4E80" w:rsidRDefault="00CC4E80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A9E" w:rsidRPr="008D521B" w:rsidRDefault="00264A9E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  Н.И.Иванова</w:t>
      </w:r>
    </w:p>
    <w:p w:rsidR="008D521B" w:rsidRPr="008D521B" w:rsidRDefault="008D521B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C03" w:rsidRDefault="00336C03" w:rsidP="008D5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38A" w:rsidRDefault="00CA038A" w:rsidP="00CA03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A038A" w:rsidRDefault="00CA038A" w:rsidP="00CA03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A038A" w:rsidRDefault="00CA038A" w:rsidP="00CA03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38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проект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38A"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38A">
        <w:rPr>
          <w:rFonts w:ascii="Times New Roman" w:hAnsi="Times New Roman" w:cs="Times New Roman"/>
          <w:b/>
          <w:bCs/>
          <w:sz w:val="24"/>
          <w:szCs w:val="24"/>
        </w:rPr>
        <w:t>между Администрацией  муниципального образования «____________» и Администрацией муниципального образования «</w:t>
      </w:r>
      <w:proofErr w:type="spellStart"/>
      <w:r w:rsidRPr="00CA038A"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 w:rsidRPr="00CA038A">
        <w:rPr>
          <w:rFonts w:ascii="Times New Roman" w:hAnsi="Times New Roman" w:cs="Times New Roman"/>
          <w:b/>
          <w:bCs/>
          <w:sz w:val="24"/>
          <w:szCs w:val="24"/>
        </w:rPr>
        <w:t xml:space="preserve"> район»  о передаче осуществления части полномочий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поселок 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</w:t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</w:r>
      <w:r w:rsidRPr="00CA038A">
        <w:rPr>
          <w:rFonts w:ascii="Times New Roman" w:hAnsi="Times New Roman" w:cs="Times New Roman"/>
          <w:sz w:val="24"/>
          <w:szCs w:val="24"/>
        </w:rPr>
        <w:tab/>
        <w:t>«____» __________ 20__ г.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38A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«______________», именуемое в дальнейшем «Поселение», в лице Главы муниципального образования «_____________» </w:t>
      </w:r>
      <w:r w:rsidRPr="00CA038A">
        <w:rPr>
          <w:rFonts w:ascii="Times New Roman" w:hAnsi="Times New Roman" w:cs="Times New Roman"/>
          <w:sz w:val="24"/>
          <w:szCs w:val="24"/>
          <w:u w:val="single"/>
        </w:rPr>
        <w:t>__(Ф.И.О)________________</w:t>
      </w:r>
      <w:r w:rsidRPr="00CA038A">
        <w:rPr>
          <w:rFonts w:ascii="Times New Roman" w:hAnsi="Times New Roman" w:cs="Times New Roman"/>
          <w:sz w:val="24"/>
          <w:szCs w:val="24"/>
        </w:rPr>
        <w:t>, действующего на основании Устава, с одной стороны и Администрация муниципального образования «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район», именуемый в дальнейшем «Район», в лице главы Администрации муниципального образования «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район» Богданова Ивана Олеговича, действующего на основании Устава, с другой стороны, совместно именуемые в дальнейшем «Стороны», заключили настоящее Соглашение о нижеследующем.</w:t>
      </w:r>
      <w:proofErr w:type="gramEnd"/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39"/>
      <w:bookmarkEnd w:id="0"/>
      <w:r w:rsidRPr="00CA038A">
        <w:rPr>
          <w:rFonts w:ascii="Times New Roman" w:hAnsi="Times New Roman" w:cs="Times New Roman"/>
          <w:b/>
          <w:sz w:val="24"/>
          <w:szCs w:val="24"/>
        </w:rPr>
        <w:t>Статья 1. Предмет Соглашения</w:t>
      </w:r>
    </w:p>
    <w:p w:rsidR="00CA038A" w:rsidRPr="00CA038A" w:rsidRDefault="00CA038A" w:rsidP="00CA0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настоящего Соглашения являются </w:t>
      </w:r>
      <w:r w:rsidRPr="00CA038A">
        <w:rPr>
          <w:rFonts w:ascii="Times New Roman" w:hAnsi="Times New Roman" w:cs="Times New Roman"/>
          <w:sz w:val="24"/>
          <w:szCs w:val="24"/>
        </w:rPr>
        <w:t xml:space="preserve">отношения, возникающие между Сторонами, в части передачи полномочий по решению вопросов местного значения Поселения в соответствии с </w:t>
      </w:r>
      <w:hyperlink r:id="rId8" w:history="1">
        <w:r w:rsidRPr="00CA038A">
          <w:rPr>
            <w:rFonts w:ascii="Times New Roman" w:hAnsi="Times New Roman" w:cs="Times New Roman"/>
            <w:sz w:val="24"/>
            <w:szCs w:val="24"/>
          </w:rPr>
          <w:t>частью 4 статьи 15</w:t>
        </w:r>
      </w:hyperlink>
      <w:r w:rsidRPr="00CA038A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Федерации»: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4"/>
      <w:bookmarkEnd w:id="1"/>
      <w:r w:rsidRPr="00CA038A">
        <w:rPr>
          <w:rFonts w:ascii="Times New Roman" w:hAnsi="Times New Roman" w:cs="Times New Roman"/>
          <w:b/>
          <w:sz w:val="24"/>
          <w:szCs w:val="24"/>
        </w:rPr>
        <w:t xml:space="preserve">1) по формированию, утверждению, исполнению бюджета Поселения и осуществлению </w:t>
      </w:r>
      <w:proofErr w:type="gramStart"/>
      <w:r w:rsidRPr="00CA038A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CA038A">
        <w:rPr>
          <w:rFonts w:ascii="Times New Roman" w:hAnsi="Times New Roman" w:cs="Times New Roman"/>
          <w:b/>
          <w:sz w:val="24"/>
          <w:szCs w:val="24"/>
        </w:rPr>
        <w:t xml:space="preserve"> исполнением данного бюджета,</w:t>
      </w:r>
      <w:r w:rsidRPr="00CA038A">
        <w:rPr>
          <w:rFonts w:ascii="Times New Roman" w:hAnsi="Times New Roman" w:cs="Times New Roman"/>
          <w:sz w:val="24"/>
          <w:szCs w:val="24"/>
        </w:rPr>
        <w:t xml:space="preserve"> а именно: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организация работы по формированию проекта бюджета Поселения в соответствии с законодательством Российской Федерации, законодательством Удмуртской Республики и нормативными правовыми актами представительного органа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составление проекта бюджета Поселения и направление его в Администрацию Поселения для рассмотрения и последующего представления в представительный орган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составление бюджетной росписи бюджета Поселения в разрезе получателей средств бюджета Поселения и кодов бюджетной классификации и передача на утверждение в Администрацию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составление и представление в отделение по 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району Управления Федерального казначейства по Удмуртской Республике Перечня участников бюджетного процесса муниципального образования «___________»;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открытие в отделении по 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 району Управления Федерального казначейства по УР лицевого счета бюджета Поселения в порядке, установленном Федеральным казначейством;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совершение операций на лицевом счете бюджета Поселения, открытом в отделении по 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району Управления Федерального казначейства по Удмуртской Республике, по согласованию с Администрацией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осуществление учета налоговых и иных доходов, а также безвозмездных перечислений из бюджетов других уровней в разрезе кодов бюджетной классификации Российской Федерации и предоставление Поселению информации по данному вопросу ежемесячно или в любое иное время по устному запросу;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открытие в установленном порядке получателям бюджетных средств Поселения лицевых счетов для учета движения средств;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от имени и по поручению получателей бюджетных средств Поселения осуществление исполнения бюджетной росписи за счет бюджетных средств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доведение объемов финансирования до получателей средств бюджета Поселения в рамках доведенных лимитов бюджетных обязательств;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lastRenderedPageBreak/>
        <w:t>формирование лимитов бюджетных обязательств на основании данных Администрации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утверждение и ведение кассового плана;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информирование получателей средств бюджета Поселения об изменении порядка исполнения бюджета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консультирование получателей средств бюджета Поселения по вопросам документооборота и иным вопросам, возникающим в процессе исполнения бюджета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ведение учета по исполнению бюджета Поселения в соответствии с нормативными документами по учету исполнения местных бюджетов и представлению отчетности;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составление сводной годовой и периодической отчетности об исполнении бюджета Поселения и представление отчетности в установленные сроки Администрации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анализ сводной бухгалтерской отчетности, представляемой муниципальными учреждениями и организациями, финансируемыми из бюджета Поселения;</w:t>
      </w:r>
    </w:p>
    <w:p w:rsidR="00CA038A" w:rsidRPr="00CA038A" w:rsidRDefault="00CA038A" w:rsidP="00CA038A">
      <w:pPr>
        <w:widowControl w:val="0"/>
        <w:numPr>
          <w:ilvl w:val="0"/>
          <w:numId w:val="8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открытие 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в Управлении Федерального казначейства по Удмуртской Республике лицевого счета администратора доходов бюджета для отражения операций по администрированию поступлений доходов в бюджет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 xml:space="preserve"> Поселения в части переданных полномочий.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Переданные полномочия, указанные в </w:t>
      </w:r>
      <w:hyperlink w:anchor="Par44" w:history="1">
        <w:r w:rsidRPr="00CA038A">
          <w:rPr>
            <w:rFonts w:ascii="Times New Roman" w:hAnsi="Times New Roman" w:cs="Times New Roman"/>
            <w:sz w:val="24"/>
            <w:szCs w:val="24"/>
          </w:rPr>
          <w:t>п. 1 статьи 1</w:t>
        </w:r>
      </w:hyperlink>
      <w:r w:rsidRPr="00CA038A">
        <w:rPr>
          <w:rFonts w:ascii="Times New Roman" w:hAnsi="Times New Roman" w:cs="Times New Roman"/>
          <w:sz w:val="24"/>
          <w:szCs w:val="24"/>
        </w:rPr>
        <w:t xml:space="preserve"> настоящего Соглашения (далее - переданные полномочия), осуществляются Администрацией района во взаимодействии с налоговыми органами, Управлением Федерального казначейства по УР и его отделением по 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району, учреждениями Центрального банка РФ и другими кредитными организациями.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Учет кассовых операций со средствами бюджета Поселения осуществляется на лицевом счете бюджета Поселения, открываемом в отделении по 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Кезскому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району Управления Федерального казначейства по УР в соответствии с </w:t>
      </w:r>
      <w:hyperlink r:id="rId9" w:history="1">
        <w:r w:rsidRPr="00CA038A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CA038A">
        <w:rPr>
          <w:rFonts w:ascii="Times New Roman" w:hAnsi="Times New Roman" w:cs="Times New Roman"/>
          <w:sz w:val="24"/>
          <w:szCs w:val="24"/>
        </w:rPr>
        <w:t xml:space="preserve"> открытия и ведения лицевых счетов Федеральным казначейством и его территориальными органами, утвержденным приказом Федерального казначейства от 07.10.2008 N 7н;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2)</w:t>
      </w:r>
      <w:r w:rsidRPr="00CA038A">
        <w:rPr>
          <w:rFonts w:ascii="Times New Roman" w:hAnsi="Times New Roman" w:cs="Times New Roman"/>
          <w:sz w:val="24"/>
          <w:szCs w:val="24"/>
        </w:rPr>
        <w:t xml:space="preserve"> </w:t>
      </w:r>
      <w:r w:rsidRPr="00CA038A">
        <w:rPr>
          <w:rFonts w:ascii="Times New Roman" w:hAnsi="Times New Roman" w:cs="Times New Roman"/>
          <w:b/>
          <w:sz w:val="24"/>
          <w:szCs w:val="24"/>
        </w:rPr>
        <w:t xml:space="preserve">по организации в границах Поселения </w:t>
      </w:r>
      <w:proofErr w:type="spellStart"/>
      <w:r w:rsidRPr="00CA038A">
        <w:rPr>
          <w:rFonts w:ascii="Times New Roman" w:hAnsi="Times New Roman" w:cs="Times New Roman"/>
          <w:b/>
          <w:sz w:val="24"/>
          <w:szCs w:val="24"/>
        </w:rPr>
        <w:t>электро</w:t>
      </w:r>
      <w:proofErr w:type="spellEnd"/>
      <w:r w:rsidRPr="00CA038A">
        <w:rPr>
          <w:rFonts w:ascii="Times New Roman" w:hAnsi="Times New Roman" w:cs="Times New Roman"/>
          <w:b/>
          <w:sz w:val="24"/>
          <w:szCs w:val="24"/>
        </w:rPr>
        <w:t>-, тепл</w:t>
      </w:r>
      <w:proofErr w:type="gramStart"/>
      <w:r w:rsidRPr="00CA038A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CA038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A038A">
        <w:rPr>
          <w:rFonts w:ascii="Times New Roman" w:hAnsi="Times New Roman" w:cs="Times New Roman"/>
          <w:b/>
          <w:sz w:val="24"/>
          <w:szCs w:val="24"/>
        </w:rPr>
        <w:t>газо</w:t>
      </w:r>
      <w:proofErr w:type="spellEnd"/>
      <w:r w:rsidRPr="00CA038A">
        <w:rPr>
          <w:rFonts w:ascii="Times New Roman" w:hAnsi="Times New Roman" w:cs="Times New Roman"/>
          <w:b/>
          <w:sz w:val="24"/>
          <w:szCs w:val="24"/>
        </w:rPr>
        <w:t>- и водоснабжения населения, водоотведения, снабжения населения топливом</w:t>
      </w:r>
      <w:r w:rsidRPr="00CA038A">
        <w:rPr>
          <w:rFonts w:ascii="Times New Roman" w:hAnsi="Times New Roman" w:cs="Times New Roman"/>
          <w:sz w:val="24"/>
          <w:szCs w:val="24"/>
        </w:rPr>
        <w:t>;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38A">
        <w:rPr>
          <w:rFonts w:ascii="Times New Roman" w:hAnsi="Times New Roman" w:cs="Times New Roman"/>
          <w:b/>
          <w:sz w:val="24"/>
          <w:szCs w:val="24"/>
        </w:rPr>
        <w:t>3)</w:t>
      </w:r>
      <w:r w:rsidRPr="00CA038A">
        <w:rPr>
          <w:rFonts w:ascii="Times New Roman" w:hAnsi="Times New Roman" w:cs="Times New Roman"/>
          <w:sz w:val="24"/>
          <w:szCs w:val="24"/>
        </w:rPr>
        <w:t xml:space="preserve"> </w:t>
      </w:r>
      <w:r w:rsidRPr="00CA038A">
        <w:rPr>
          <w:rFonts w:ascii="Times New Roman" w:hAnsi="Times New Roman" w:cs="Times New Roman"/>
          <w:b/>
          <w:sz w:val="24"/>
          <w:szCs w:val="24"/>
        </w:rPr>
        <w:t xml:space="preserve">выдача разрешений на строительство (за исключением случаев, предусмотренных Градостроительным </w:t>
      </w:r>
      <w:hyperlink r:id="rId10" w:history="1">
        <w:r w:rsidRPr="00CA038A">
          <w:rPr>
            <w:rFonts w:ascii="Times New Roman" w:hAnsi="Times New Roman" w:cs="Times New Roman"/>
            <w:b/>
            <w:sz w:val="24"/>
            <w:szCs w:val="24"/>
          </w:rPr>
          <w:t>кодексом</w:t>
        </w:r>
      </w:hyperlink>
      <w:r w:rsidRPr="00CA038A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в случаях, предусмотренных</w:t>
      </w:r>
      <w:proofErr w:type="gramEnd"/>
      <w:r w:rsidRPr="00CA038A">
        <w:rPr>
          <w:rFonts w:ascii="Times New Roman" w:hAnsi="Times New Roman" w:cs="Times New Roman"/>
          <w:b/>
          <w:sz w:val="24"/>
          <w:szCs w:val="24"/>
        </w:rPr>
        <w:t xml:space="preserve"> Градостроительным </w:t>
      </w:r>
      <w:hyperlink r:id="rId11" w:history="1">
        <w:r w:rsidRPr="00CA038A">
          <w:rPr>
            <w:rFonts w:ascii="Times New Roman" w:hAnsi="Times New Roman" w:cs="Times New Roman"/>
            <w:b/>
            <w:sz w:val="24"/>
            <w:szCs w:val="24"/>
          </w:rPr>
          <w:t>кодексом</w:t>
        </w:r>
      </w:hyperlink>
      <w:r w:rsidRPr="00CA038A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</w:r>
      <w:r w:rsidRPr="00CA038A">
        <w:rPr>
          <w:rFonts w:ascii="Times New Roman" w:hAnsi="Times New Roman" w:cs="Times New Roman"/>
          <w:sz w:val="24"/>
          <w:szCs w:val="24"/>
        </w:rPr>
        <w:t>, а именно: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согласование документов территориального планирования субъектов Российской Федерации, муниципальных районов, генеральных планов Поселений, имеющих общую границу с Поселением;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содействие в разработке и согласовании генеральных планов Поселения, правил землепользования и застройки, подготовка на основе генеральных планов Поселения документации по планировке территории;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Подготовка и выдача градостроительных планов земельных участков;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Поселения; 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lastRenderedPageBreak/>
        <w:t>разработка местных нормативов градостроительного проектирования Поселений;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Прием документов, необходимых для согласования перевода жилого помещения в 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 xml:space="preserve"> или нежилого помещения в жилое, а также выдача соответствующих решений о переводе или об отказе в перевод;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Прием документов необходимых для согласования перепланировки и (или) переустройства жилого помещения, а также выдача соответствующих решений о согласовании или об отказе 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Признание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реконструкции;</w:t>
      </w:r>
    </w:p>
    <w:p w:rsidR="00CA038A" w:rsidRPr="00CA038A" w:rsidRDefault="00CA038A" w:rsidP="00CA0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 xml:space="preserve">4)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2" w:history="1">
        <w:r w:rsidRPr="00CA038A">
          <w:rPr>
            <w:rFonts w:ascii="Times New Roman" w:hAnsi="Times New Roman" w:cs="Times New Roman"/>
            <w:b/>
            <w:sz w:val="24"/>
            <w:szCs w:val="24"/>
          </w:rPr>
          <w:t>законодательством</w:t>
        </w:r>
      </w:hyperlink>
      <w:r w:rsidRPr="00CA038A">
        <w:rPr>
          <w:rFonts w:ascii="Times New Roman" w:hAnsi="Times New Roman" w:cs="Times New Roman"/>
          <w:sz w:val="24"/>
          <w:szCs w:val="24"/>
        </w:rPr>
        <w:t>, а именно: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Принятие решений о признании (непризнании) граждан 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малоим</w:t>
      </w:r>
      <w:r w:rsidRPr="00CA038A">
        <w:rPr>
          <w:rFonts w:ascii="Times New Roman" w:hAnsi="Times New Roman" w:cs="Times New Roman"/>
          <w:sz w:val="24"/>
          <w:szCs w:val="24"/>
        </w:rPr>
        <w:t>у</w:t>
      </w:r>
      <w:r w:rsidRPr="00CA038A">
        <w:rPr>
          <w:rFonts w:ascii="Times New Roman" w:hAnsi="Times New Roman" w:cs="Times New Roman"/>
          <w:sz w:val="24"/>
          <w:szCs w:val="24"/>
        </w:rPr>
        <w:t>щими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 xml:space="preserve"> для принятия их на учет в качестве нуждающихся в жилых помещениях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Прием заявлений, документов, а также постановке граждан на учет в качестве нуждающихся в жилых помещениях 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Обеспечение освоения целевых бюджетных средств, направленных на обеспечение жильем отдельных категорий граждан;</w:t>
      </w:r>
    </w:p>
    <w:p w:rsidR="00CA038A" w:rsidRPr="00CA038A" w:rsidRDefault="00CA038A" w:rsidP="00CA038A">
      <w:pPr>
        <w:widowControl w:val="0"/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Обеспечение исполнения федеральных, республиканских жилищных программ;</w:t>
      </w:r>
    </w:p>
    <w:p w:rsidR="00CA038A" w:rsidRPr="00CA038A" w:rsidRDefault="00CA038A" w:rsidP="00CA038A">
      <w:pPr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ведение в установленном </w:t>
      </w:r>
      <w:hyperlink r:id="rId13" w:history="1">
        <w:r w:rsidRPr="00CA038A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CA038A">
        <w:rPr>
          <w:rFonts w:ascii="Times New Roman" w:hAnsi="Times New Roman" w:cs="Times New Roman"/>
          <w:sz w:val="24"/>
          <w:szCs w:val="24"/>
        </w:rPr>
        <w:t xml:space="preserve"> учета граждан в качестве нуждающихся в жилых помещениях, предоставляемых по договорам социального найма;</w:t>
      </w:r>
    </w:p>
    <w:p w:rsidR="00CA038A" w:rsidRPr="00CA038A" w:rsidRDefault="00CA038A" w:rsidP="00CA038A">
      <w:pPr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определение порядка предоставления жилых помещений муниципального специализированного жилищного фонда;</w:t>
      </w:r>
    </w:p>
    <w:p w:rsidR="00CA038A" w:rsidRPr="00CA038A" w:rsidRDefault="00CA038A" w:rsidP="00CA038A">
      <w:pPr>
        <w:numPr>
          <w:ilvl w:val="0"/>
          <w:numId w:val="3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предоставление в установленном </w:t>
      </w:r>
      <w:hyperlink r:id="rId14" w:history="1">
        <w:r w:rsidRPr="00CA038A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CA038A">
        <w:rPr>
          <w:rFonts w:ascii="Times New Roman" w:hAnsi="Times New Roman" w:cs="Times New Roman"/>
          <w:sz w:val="24"/>
          <w:szCs w:val="24"/>
        </w:rPr>
        <w:t xml:space="preserve"> малоимущим гражданам по договорам социального найма жилых помещений муниципального жилищного фонда;</w:t>
      </w:r>
    </w:p>
    <w:p w:rsidR="00CA038A" w:rsidRPr="00CA038A" w:rsidRDefault="00CA038A" w:rsidP="00CA038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5)</w:t>
      </w:r>
      <w:r w:rsidRPr="00CA038A">
        <w:rPr>
          <w:rFonts w:ascii="Times New Roman" w:hAnsi="Times New Roman" w:cs="Times New Roman"/>
          <w:sz w:val="24"/>
          <w:szCs w:val="24"/>
        </w:rPr>
        <w:t xml:space="preserve"> </w:t>
      </w:r>
      <w:r w:rsidRPr="00CA038A">
        <w:rPr>
          <w:rFonts w:ascii="Times New Roman" w:hAnsi="Times New Roman" w:cs="Times New Roman"/>
          <w:b/>
          <w:sz w:val="24"/>
          <w:szCs w:val="24"/>
        </w:rPr>
        <w:t xml:space="preserve">Владение, пользование и распоряжение имуществом, находящимся в муниципальной собственности поселения, </w:t>
      </w:r>
      <w:r w:rsidRPr="00CA038A">
        <w:rPr>
          <w:rFonts w:ascii="Times New Roman" w:hAnsi="Times New Roman" w:cs="Times New Roman"/>
          <w:sz w:val="24"/>
          <w:szCs w:val="24"/>
        </w:rPr>
        <w:t>а именно: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по ведению реестра муниципального имущества поселения, 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осуществлению функций организатора торгов и продавца при продаже муниципального имущества поселения, 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осуществлению функций арендодателя при передаче в аренду муниципального имущества поселения.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bCs/>
          <w:sz w:val="24"/>
          <w:szCs w:val="24"/>
        </w:rPr>
        <w:t>Заключение с гражданами договоров социального найма жилых помещений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Проведение Аукциона (торгов) по заключению договоров аренды не жилых помещений находящихся в собственности поселения.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Проведение Аукциона (торгов) по заключению договоров по продаже имущества.</w:t>
      </w:r>
    </w:p>
    <w:p w:rsidR="00CA038A" w:rsidRPr="00CA038A" w:rsidRDefault="00CA038A" w:rsidP="00CA038A">
      <w:pPr>
        <w:numPr>
          <w:ilvl w:val="0"/>
          <w:numId w:val="7"/>
        </w:numPr>
        <w:tabs>
          <w:tab w:val="clear" w:pos="897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передача жилых помещений в собственность граждан в случаях, предусмотренных Законом РФ от 04.07.1991 №1541-1 «О приватизации жилищного фонда в Российской Федерации».</w:t>
      </w:r>
    </w:p>
    <w:p w:rsidR="00CA038A" w:rsidRPr="00CA038A" w:rsidRDefault="00CA038A" w:rsidP="00CA0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6) Создание условий для организации досуга и обеспечения жителей поселения услугами организаций культуры.</w:t>
      </w:r>
    </w:p>
    <w:p w:rsidR="00CA038A" w:rsidRPr="00CA038A" w:rsidRDefault="00CA038A" w:rsidP="00CA0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7) О</w:t>
      </w:r>
      <w:r w:rsidRPr="00CA038A">
        <w:rPr>
          <w:rFonts w:ascii="Times New Roman" w:hAnsi="Times New Roman" w:cs="Times New Roman"/>
          <w:b/>
          <w:bCs/>
          <w:sz w:val="24"/>
          <w:szCs w:val="24"/>
        </w:rPr>
        <w:t>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CA038A" w:rsidRPr="00CA038A" w:rsidRDefault="00CA038A" w:rsidP="00CA0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b/>
          <w:bCs/>
          <w:sz w:val="24"/>
          <w:szCs w:val="24"/>
        </w:rPr>
        <w:t>8) О</w:t>
      </w:r>
      <w:r w:rsidRPr="00CA038A">
        <w:rPr>
          <w:rFonts w:ascii="Times New Roman" w:hAnsi="Times New Roman" w:cs="Times New Roman"/>
          <w:b/>
          <w:sz w:val="24"/>
          <w:szCs w:val="24"/>
        </w:rPr>
        <w:t xml:space="preserve">рганизация ритуальных услуг и содержание мест захоронения, </w:t>
      </w:r>
      <w:r w:rsidRPr="00CA038A">
        <w:rPr>
          <w:rFonts w:ascii="Times New Roman" w:hAnsi="Times New Roman" w:cs="Times New Roman"/>
          <w:sz w:val="24"/>
          <w:szCs w:val="24"/>
        </w:rPr>
        <w:t xml:space="preserve">а именно: </w:t>
      </w:r>
    </w:p>
    <w:p w:rsidR="00CA038A" w:rsidRPr="00CA038A" w:rsidRDefault="00CA038A" w:rsidP="00CA038A">
      <w:pPr>
        <w:numPr>
          <w:ilvl w:val="0"/>
          <w:numId w:val="9"/>
        </w:numPr>
        <w:tabs>
          <w:tab w:val="clear" w:pos="357"/>
          <w:tab w:val="num" w:pos="72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проведение конкурса по выбору организации на предоставление услуг, представляемых согласно гарантированному перечню услуг по погребению на территории МО «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«Поселение» оказывает содействие в реализации полномочий, указанных в </w:t>
      </w:r>
      <w:hyperlink w:anchor="Par43" w:history="1">
        <w:r w:rsidRPr="00CA038A">
          <w:rPr>
            <w:rFonts w:ascii="Times New Roman" w:hAnsi="Times New Roman" w:cs="Times New Roman"/>
            <w:sz w:val="24"/>
            <w:szCs w:val="24"/>
          </w:rPr>
          <w:t>статье</w:t>
        </w:r>
      </w:hyperlink>
      <w:r w:rsidRPr="00CA038A">
        <w:rPr>
          <w:rFonts w:ascii="Times New Roman" w:hAnsi="Times New Roman" w:cs="Times New Roman"/>
          <w:sz w:val="24"/>
          <w:szCs w:val="24"/>
        </w:rPr>
        <w:t xml:space="preserve"> 1, </w:t>
      </w:r>
      <w:r w:rsidRPr="00CA038A">
        <w:rPr>
          <w:rFonts w:ascii="Times New Roman" w:hAnsi="Times New Roman" w:cs="Times New Roman"/>
          <w:sz w:val="24"/>
          <w:szCs w:val="24"/>
        </w:rPr>
        <w:lastRenderedPageBreak/>
        <w:t>«Району» в рамках настоящего Соглашения.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Par143"/>
      <w:bookmarkEnd w:id="2"/>
      <w:r w:rsidRPr="00CA038A">
        <w:rPr>
          <w:rFonts w:ascii="Times New Roman" w:hAnsi="Times New Roman" w:cs="Times New Roman"/>
          <w:b/>
          <w:sz w:val="24"/>
          <w:szCs w:val="24"/>
        </w:rPr>
        <w:t>Статья 2. Права и обязанности Сторон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2.1. Поселение имеет право:</w:t>
      </w:r>
    </w:p>
    <w:p w:rsidR="00CA038A" w:rsidRPr="00CA038A" w:rsidRDefault="00CA038A" w:rsidP="00CA038A">
      <w:pPr>
        <w:widowControl w:val="0"/>
        <w:numPr>
          <w:ilvl w:val="0"/>
          <w:numId w:val="4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получать информацию о ходе исполнения переданных полномочий;</w:t>
      </w:r>
    </w:p>
    <w:p w:rsidR="00CA038A" w:rsidRPr="00CA038A" w:rsidRDefault="00CA038A" w:rsidP="00CA038A">
      <w:pPr>
        <w:widowControl w:val="0"/>
        <w:numPr>
          <w:ilvl w:val="0"/>
          <w:numId w:val="4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направлять своего представителя для участия в работе создаваемых для осуществления переданных полномочий комиссий, рабочих групп и иных совещательных органов;</w:t>
      </w:r>
    </w:p>
    <w:p w:rsidR="00CA038A" w:rsidRPr="00CA038A" w:rsidRDefault="00CA038A" w:rsidP="00CA038A">
      <w:pPr>
        <w:widowControl w:val="0"/>
        <w:numPr>
          <w:ilvl w:val="0"/>
          <w:numId w:val="4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осуществлять текущий 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CA038A" w:rsidRPr="00CA038A" w:rsidRDefault="00CA038A" w:rsidP="00CA038A">
      <w:pPr>
        <w:widowControl w:val="0"/>
        <w:numPr>
          <w:ilvl w:val="0"/>
          <w:numId w:val="4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устанавливать критерии оценки эффективности исполнения переданных полномочий;</w:t>
      </w:r>
    </w:p>
    <w:p w:rsidR="00CA038A" w:rsidRPr="00CA038A" w:rsidRDefault="00CA038A" w:rsidP="00CA038A">
      <w:pPr>
        <w:widowControl w:val="0"/>
        <w:numPr>
          <w:ilvl w:val="0"/>
          <w:numId w:val="4"/>
        </w:numPr>
        <w:tabs>
          <w:tab w:val="clear" w:pos="357"/>
          <w:tab w:val="num" w:pos="54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при ненадлежащем исполнении переданных полномочий направлять письменные уведомления Району об устранении допущенных нарушений.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2.2. Поселение обязано: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перечислять финансовые средства Району в виде иных межбюджетных трансфертов из бюджета Поселения в согласованном Сторонами порядке;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передать Району документы и предоставлять имеющуюся информацию, необходимую для осуществления переданных полномочий;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по вопросам владения, пользования и распоряжения имуществом, находящимся в муниципальной собственности Поселения оформить в соответствии с законодательством Российской Федерации доверенность на представление интересов Поселения Району.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2.3. Район имеет право: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организовывать проведение официальных районных мероприятий (совещаний, семинаров и т.п.) по вопросам осуществления переданных полномочий;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получать от Поселения сведения и документы, необходимые для исполнения принятых полномочий;</w:t>
      </w:r>
    </w:p>
    <w:p w:rsidR="00CA038A" w:rsidRPr="00CA038A" w:rsidRDefault="00CA038A" w:rsidP="00CA038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38A">
        <w:rPr>
          <w:rFonts w:ascii="Times New Roman" w:hAnsi="Times New Roman" w:cs="Times New Roman"/>
          <w:sz w:val="24"/>
          <w:szCs w:val="24"/>
        </w:rPr>
        <w:t>в случае неисполнения Поселением предусмотренных настоящим Соглашением обязательств по финансированию осуществления Районом переданных ему полномочий (</w:t>
      </w:r>
      <w:proofErr w:type="spellStart"/>
      <w:r w:rsidRPr="00CA038A">
        <w:rPr>
          <w:rFonts w:ascii="Times New Roman" w:hAnsi="Times New Roman" w:cs="Times New Roman"/>
          <w:sz w:val="24"/>
          <w:szCs w:val="24"/>
        </w:rPr>
        <w:t>неперечисление</w:t>
      </w:r>
      <w:proofErr w:type="spellEnd"/>
      <w:r w:rsidRPr="00CA038A">
        <w:rPr>
          <w:rFonts w:ascii="Times New Roman" w:hAnsi="Times New Roman" w:cs="Times New Roman"/>
          <w:sz w:val="24"/>
          <w:szCs w:val="24"/>
        </w:rPr>
        <w:t>, неполное перечисление, несвоевременное перечисление финансовых средств), Район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Поселению ответственность в соответствии с действующим законодательством.</w:t>
      </w:r>
      <w:proofErr w:type="gramEnd"/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2.4. Район обязан:</w:t>
      </w:r>
    </w:p>
    <w:p w:rsidR="00CA038A" w:rsidRPr="00CA038A" w:rsidRDefault="00CA038A" w:rsidP="00CA038A">
      <w:pPr>
        <w:widowControl w:val="0"/>
        <w:numPr>
          <w:ilvl w:val="0"/>
          <w:numId w:val="6"/>
        </w:numPr>
        <w:tabs>
          <w:tab w:val="clear" w:pos="357"/>
          <w:tab w:val="num" w:pos="90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осуществлять в соответствии с действующим законодательством переданные ему Поселением полномочия в 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 xml:space="preserve"> выделенных на эти цели финансовых средств (иных межбюджетных трансфертов);</w:t>
      </w:r>
    </w:p>
    <w:p w:rsidR="00CA038A" w:rsidRPr="00CA038A" w:rsidRDefault="00CA038A" w:rsidP="00CA038A">
      <w:pPr>
        <w:widowControl w:val="0"/>
        <w:numPr>
          <w:ilvl w:val="0"/>
          <w:numId w:val="6"/>
        </w:numPr>
        <w:tabs>
          <w:tab w:val="clear" w:pos="357"/>
          <w:tab w:val="num" w:pos="90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направлять поступившие финансовые средства (иные межбюджетные трансферты) в полном объеме на осуществление переданных полномочий, обеспечивая их целевое использование;</w:t>
      </w:r>
    </w:p>
    <w:p w:rsidR="00CA038A" w:rsidRPr="00CA038A" w:rsidRDefault="00CA038A" w:rsidP="00CA038A">
      <w:pPr>
        <w:widowControl w:val="0"/>
        <w:numPr>
          <w:ilvl w:val="0"/>
          <w:numId w:val="6"/>
        </w:numPr>
        <w:tabs>
          <w:tab w:val="clear" w:pos="357"/>
          <w:tab w:val="num" w:pos="900"/>
        </w:tabs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ежеквартально не позднее 10 числа, следующего за отчетным периодом, представлять Поселению отчет об использовании финансовых сре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>я исполнения переданных по настоящему Соглашению полномочий.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A038A">
        <w:rPr>
          <w:rFonts w:ascii="Times New Roman" w:hAnsi="Times New Roman" w:cs="Times New Roman"/>
          <w:b/>
          <w:bCs/>
          <w:sz w:val="24"/>
          <w:szCs w:val="24"/>
        </w:rPr>
        <w:t xml:space="preserve">Статья 3. </w:t>
      </w:r>
      <w:r w:rsidRPr="00CA038A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ежегодного объема 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иных межбюджетных трансфертов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3.1. Выполнение части полномочий осуществляется за счет иных межбюджетных трансфертов, передаваемых из бюджета Поселения в бюджет Района.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3.2. Объем иных межбюджетных трансфертов, необходимых для осуществления указанных полномочий, устанавливается решением Совета депутатов Поселения о </w:t>
      </w:r>
      <w:r w:rsidRPr="00CA038A">
        <w:rPr>
          <w:rFonts w:ascii="Times New Roman" w:hAnsi="Times New Roman" w:cs="Times New Roman"/>
          <w:sz w:val="24"/>
          <w:szCs w:val="24"/>
        </w:rPr>
        <w:lastRenderedPageBreak/>
        <w:t>бюджете на очередной финансовый год.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3.3. Порядок определения ежегодного объема иных межбюджетных трансфертов, необходимых для осуществления указанных полномочий, устанавливается согласно утвержденной Советом депутатов Района методике расчета по каждому полномочию.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3.4. Иные межбюджетные трансферты, полученные бюджетом Района из бюджета Поселения и не использованные в текущем финансовом году, могут быть использованы в следующем финансовом году </w:t>
      </w:r>
      <w:proofErr w:type="gramStart"/>
      <w:r w:rsidRPr="00CA038A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CA038A">
        <w:rPr>
          <w:rFonts w:ascii="Times New Roman" w:hAnsi="Times New Roman" w:cs="Times New Roman"/>
          <w:sz w:val="24"/>
          <w:szCs w:val="24"/>
        </w:rPr>
        <w:t xml:space="preserve"> же цели. При отказе от заключения Соглашения на следующий год неиспользованный остаток иных межбюджетных трансфертов подлежит возврату в бюджет Поселения.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Par165"/>
      <w:bookmarkEnd w:id="3"/>
      <w:r w:rsidRPr="00CA038A">
        <w:rPr>
          <w:rFonts w:ascii="Times New Roman" w:hAnsi="Times New Roman" w:cs="Times New Roman"/>
          <w:b/>
          <w:sz w:val="24"/>
          <w:szCs w:val="24"/>
        </w:rPr>
        <w:t>Статья 4. Ответственность Сторон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4.1. В случае неисполнения Поселением вытекающих из настоящего Соглашения обязательств по финансированию осуществления Районом переданных ему полномочий Район вправе требовать расторжения данного Соглашения.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4.2.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4.3. Установление факта ненадлежащего осуществления Районом переданных ему полномочий является основанием для расторжения, данного Соглашения.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4.4. Расторжение Соглашения влечет за собой возврат перечисленных иных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ar173"/>
      <w:bookmarkStart w:id="5" w:name="Par182"/>
      <w:bookmarkEnd w:id="4"/>
      <w:bookmarkEnd w:id="5"/>
      <w:r w:rsidRPr="00CA038A">
        <w:rPr>
          <w:rFonts w:ascii="Times New Roman" w:hAnsi="Times New Roman" w:cs="Times New Roman"/>
          <w:b/>
          <w:sz w:val="24"/>
          <w:szCs w:val="24"/>
        </w:rPr>
        <w:t>Статья 5. Срок действия и основания прекращения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действия Соглашения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5.1. Срок действия настоящего Соглашения устанавливается с 01.01.2015 до 31.12.2015. Действие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5.2. При досрочном прекращении действия Соглашения либо отказе Поселением его заключения на следующий год должно уведомить другую Сторону не позднее, чем за два месяца о расторжении и возместить все расходы, связанные с предоставлением гарантий и компенсаций высвобождаемым работникам, выполняющим переданные полномочия.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A038A">
        <w:rPr>
          <w:rFonts w:ascii="Times New Roman" w:hAnsi="Times New Roman" w:cs="Times New Roman"/>
          <w:b/>
          <w:sz w:val="24"/>
          <w:szCs w:val="24"/>
        </w:rPr>
        <w:t>Статья 6. Заключительные положения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 xml:space="preserve">6.1. </w:t>
      </w:r>
      <w:r w:rsidRPr="00CA038A">
        <w:rPr>
          <w:rFonts w:ascii="Times New Roman" w:hAnsi="Times New Roman" w:cs="Times New Roman"/>
          <w:color w:val="000000"/>
          <w:sz w:val="24"/>
          <w:szCs w:val="24"/>
        </w:rPr>
        <w:t>Настоящее Соглашение носит срочный характер и вступает в силу после его подписания обеими сторонами</w:t>
      </w:r>
      <w:r w:rsidRPr="00CA038A">
        <w:rPr>
          <w:rFonts w:ascii="Times New Roman" w:hAnsi="Times New Roman" w:cs="Times New Roman"/>
          <w:sz w:val="24"/>
          <w:szCs w:val="24"/>
        </w:rPr>
        <w:t xml:space="preserve"> с 01.01.2015 по 31.12.2015 года. З</w:t>
      </w:r>
      <w:r w:rsidRPr="00CA038A">
        <w:rPr>
          <w:rFonts w:ascii="Times New Roman" w:hAnsi="Times New Roman" w:cs="Times New Roman"/>
          <w:color w:val="000000"/>
          <w:sz w:val="24"/>
          <w:szCs w:val="24"/>
        </w:rPr>
        <w:t>а исключением абз.8 пункта 5 статьи 1 настоящего Соглашения в части полномочия по передаче жилых помещений в собственность граждан в случаях, предусмотренных Законом РФ от 04.07.1991 №1541-1 «О приватизации жилищного фонда в Российской Федерации», который действует до 1 марта 2015 года. Настоящие Соглашение пролонгируется в случае, если ни одна из сторон письменно не уведомит о намерении его расторжения.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6.2. Настоящее Соглашение составлено в двух экземплярах, имеющих одинаковую юридическую силу, по одному для каждой из Сторон.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6.3. Внесение изменений и дополнений в настоящее Соглашение осуществляется путем подписания Сторонами дополнительных соглашений. Дополнительные соглашения являются неотъемлемой частью настоящего Соглашения.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6.4. По всем вопросам, не урегулированным настоящим Соглашением, но возникающим в ходе его реализации, Стороны руководствуются действующим законодательством.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sz w:val="24"/>
          <w:szCs w:val="24"/>
        </w:rPr>
        <w:t>6.5. Споры, связанные с исполнением настоящего Соглашения, разрешаются путем переговоров или в судебном порядке.</w:t>
      </w:r>
    </w:p>
    <w:p w:rsidR="00CA038A" w:rsidRPr="00CA038A" w:rsidRDefault="00CA038A" w:rsidP="00CA0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Par188"/>
      <w:bookmarkStart w:id="7" w:name="Par196"/>
      <w:bookmarkEnd w:id="6"/>
      <w:bookmarkEnd w:id="7"/>
      <w:r w:rsidRPr="00CA038A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038A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4pt;margin-top:.05pt;width:234pt;height:122.85pt;z-index:251661312" stroked="f">
            <v:textbox>
              <w:txbxContent>
                <w:p w:rsidR="00CA038A" w:rsidRPr="00D66406" w:rsidRDefault="00CA038A" w:rsidP="00CA03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</w:t>
                  </w:r>
                </w:p>
                <w:p w:rsidR="00CA038A" w:rsidRPr="00D66406" w:rsidRDefault="00CA038A" w:rsidP="00CA03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</w:t>
                  </w:r>
                </w:p>
                <w:p w:rsidR="00CA038A" w:rsidRPr="00D66406" w:rsidRDefault="00CA038A" w:rsidP="00CA03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Кезский</w:t>
                  </w:r>
                  <w:proofErr w:type="spellEnd"/>
                  <w:r w:rsidRPr="00D664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район»</w:t>
                  </w:r>
                </w:p>
                <w:p w:rsidR="00CA038A" w:rsidRPr="00D66406" w:rsidRDefault="00CA038A" w:rsidP="00CA038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A038A" w:rsidRDefault="00CA038A" w:rsidP="00CA03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A038A" w:rsidRDefault="00CA038A" w:rsidP="00CA03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A038A" w:rsidRPr="00D66406" w:rsidRDefault="00CA038A" w:rsidP="00CA038A">
                  <w:pPr>
                    <w:jc w:val="both"/>
                    <w:rPr>
                      <w:sz w:val="20"/>
                      <w:szCs w:val="20"/>
                    </w:rPr>
                  </w:pPr>
                  <w:r w:rsidRPr="00D66406">
                    <w:rPr>
                      <w:sz w:val="20"/>
                      <w:szCs w:val="20"/>
                    </w:rPr>
                    <w:t>Глава Администрации</w:t>
                  </w:r>
                </w:p>
                <w:p w:rsidR="00CA038A" w:rsidRPr="00D66406" w:rsidRDefault="00CA038A" w:rsidP="00CA038A">
                  <w:pPr>
                    <w:jc w:val="both"/>
                    <w:rPr>
                      <w:sz w:val="20"/>
                      <w:szCs w:val="20"/>
                    </w:rPr>
                  </w:pPr>
                  <w:r w:rsidRPr="00D66406">
                    <w:rPr>
                      <w:sz w:val="20"/>
                      <w:szCs w:val="20"/>
                    </w:rPr>
                    <w:t>муниципального образования</w:t>
                  </w:r>
                </w:p>
                <w:p w:rsidR="00CA038A" w:rsidRPr="00D66406" w:rsidRDefault="00CA038A" w:rsidP="00CA038A">
                  <w:pPr>
                    <w:jc w:val="both"/>
                  </w:pPr>
                  <w:r w:rsidRPr="00D66406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D66406">
                    <w:rPr>
                      <w:sz w:val="20"/>
                      <w:szCs w:val="20"/>
                    </w:rPr>
                    <w:t>Кезский</w:t>
                  </w:r>
                  <w:proofErr w:type="spellEnd"/>
                  <w:r w:rsidRPr="00D66406">
                    <w:rPr>
                      <w:sz w:val="20"/>
                      <w:szCs w:val="20"/>
                    </w:rPr>
                    <w:t xml:space="preserve"> район»</w:t>
                  </w:r>
                  <w:r w:rsidRPr="00D66406">
                    <w:rPr>
                      <w:sz w:val="20"/>
                      <w:szCs w:val="20"/>
                    </w:rPr>
                    <w:tab/>
                  </w:r>
                  <w:r w:rsidRPr="00D66406"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D66406">
                    <w:rPr>
                      <w:sz w:val="20"/>
                      <w:szCs w:val="20"/>
                    </w:rPr>
                    <w:t>И.О. Богданов</w:t>
                  </w:r>
                </w:p>
              </w:txbxContent>
            </v:textbox>
          </v:shape>
        </w:pict>
      </w:r>
      <w:r w:rsidRPr="00CA038A"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-9pt;margin-top:.05pt;width:243pt;height:122.85pt;z-index:251660288" stroked="f">
            <v:textbox style="mso-next-textbox:#_x0000_s1026">
              <w:txbxContent>
                <w:p w:rsidR="00CA038A" w:rsidRPr="00D66406" w:rsidRDefault="00CA038A" w:rsidP="00CA038A">
                  <w:pPr>
                    <w:jc w:val="center"/>
                  </w:pPr>
                  <w:r w:rsidRPr="00D66406">
                    <w:t>Администрация</w:t>
                  </w:r>
                </w:p>
                <w:p w:rsidR="00CA038A" w:rsidRPr="00D66406" w:rsidRDefault="00CA038A" w:rsidP="00CA038A">
                  <w:pPr>
                    <w:jc w:val="center"/>
                  </w:pPr>
                  <w:r w:rsidRPr="00D66406">
                    <w:t>муниципального образования «_____________________»</w:t>
                  </w:r>
                </w:p>
                <w:p w:rsidR="00CA038A" w:rsidRPr="00D66406" w:rsidRDefault="00CA038A" w:rsidP="00CA03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A038A" w:rsidRDefault="00CA038A" w:rsidP="00CA03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A038A" w:rsidRPr="000334B6" w:rsidRDefault="00CA038A" w:rsidP="00CA038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A038A" w:rsidRPr="00D66406" w:rsidRDefault="00CA038A" w:rsidP="00CA038A">
                  <w:pPr>
                    <w:rPr>
                      <w:sz w:val="20"/>
                      <w:szCs w:val="20"/>
                    </w:rPr>
                  </w:pPr>
                  <w:r w:rsidRPr="00D66406">
                    <w:rPr>
                      <w:sz w:val="20"/>
                      <w:szCs w:val="20"/>
                    </w:rPr>
                    <w:t>Глава муниципального образования «________»</w:t>
                  </w:r>
                </w:p>
                <w:p w:rsidR="00CA038A" w:rsidRPr="00D66406" w:rsidRDefault="00CA038A" w:rsidP="00CA038A">
                  <w:pPr>
                    <w:rPr>
                      <w:sz w:val="20"/>
                      <w:szCs w:val="20"/>
                    </w:rPr>
                  </w:pPr>
                </w:p>
                <w:p w:rsidR="00CA038A" w:rsidRPr="00D66406" w:rsidRDefault="00CA038A" w:rsidP="00CA038A">
                  <w:pPr>
                    <w:rPr>
                      <w:sz w:val="20"/>
                      <w:szCs w:val="20"/>
                    </w:rPr>
                  </w:pPr>
                  <w:r w:rsidRPr="00D66406">
                    <w:rPr>
                      <w:sz w:val="20"/>
                      <w:szCs w:val="20"/>
                    </w:rPr>
                    <w:t>_________________ /_____________/</w:t>
                  </w:r>
                </w:p>
              </w:txbxContent>
            </v:textbox>
          </v:shape>
        </w:pict>
      </w: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038A" w:rsidRPr="00CA038A" w:rsidRDefault="00CA038A" w:rsidP="00CA0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422" w:rsidRPr="00CA038A" w:rsidRDefault="00324422" w:rsidP="00CA03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422" w:rsidRPr="00CA038A" w:rsidRDefault="00324422" w:rsidP="00CA038A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24422" w:rsidRPr="00CA038A" w:rsidSect="00467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27CD"/>
    <w:multiLevelType w:val="hybridMultilevel"/>
    <w:tmpl w:val="4044DC22"/>
    <w:lvl w:ilvl="0" w:tplc="1FA67640">
      <w:start w:val="1"/>
      <w:numFmt w:val="bullet"/>
      <w:lvlText w:val="­"/>
      <w:lvlJc w:val="left"/>
      <w:pPr>
        <w:tabs>
          <w:tab w:val="num" w:pos="897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BB05E07"/>
    <w:multiLevelType w:val="hybridMultilevel"/>
    <w:tmpl w:val="F80C8B5C"/>
    <w:lvl w:ilvl="0" w:tplc="EA7E820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2C04840"/>
    <w:multiLevelType w:val="hybridMultilevel"/>
    <w:tmpl w:val="4BA8F156"/>
    <w:lvl w:ilvl="0" w:tplc="1FA67640">
      <w:start w:val="1"/>
      <w:numFmt w:val="bullet"/>
      <w:lvlText w:val="­"/>
      <w:lvlJc w:val="left"/>
      <w:pPr>
        <w:tabs>
          <w:tab w:val="num" w:pos="897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AD02CBC"/>
    <w:multiLevelType w:val="hybridMultilevel"/>
    <w:tmpl w:val="BB2C28C4"/>
    <w:lvl w:ilvl="0" w:tplc="1FA67640">
      <w:start w:val="1"/>
      <w:numFmt w:val="bullet"/>
      <w:lvlText w:val="­"/>
      <w:lvlJc w:val="left"/>
      <w:pPr>
        <w:tabs>
          <w:tab w:val="num" w:pos="357"/>
        </w:tabs>
        <w:ind w:left="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C31E2D"/>
    <w:multiLevelType w:val="hybridMultilevel"/>
    <w:tmpl w:val="B680F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D0D93"/>
    <w:multiLevelType w:val="hybridMultilevel"/>
    <w:tmpl w:val="84C03FF0"/>
    <w:lvl w:ilvl="0" w:tplc="1FA67640">
      <w:start w:val="1"/>
      <w:numFmt w:val="bullet"/>
      <w:lvlText w:val="­"/>
      <w:lvlJc w:val="left"/>
      <w:pPr>
        <w:tabs>
          <w:tab w:val="num" w:pos="357"/>
        </w:tabs>
        <w:ind w:left="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F33D89"/>
    <w:multiLevelType w:val="hybridMultilevel"/>
    <w:tmpl w:val="D158C716"/>
    <w:lvl w:ilvl="0" w:tplc="1FA67640">
      <w:start w:val="1"/>
      <w:numFmt w:val="bullet"/>
      <w:lvlText w:val="­"/>
      <w:lvlJc w:val="left"/>
      <w:pPr>
        <w:tabs>
          <w:tab w:val="num" w:pos="357"/>
        </w:tabs>
        <w:ind w:left="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693352"/>
    <w:multiLevelType w:val="hybridMultilevel"/>
    <w:tmpl w:val="23F257D6"/>
    <w:lvl w:ilvl="0" w:tplc="1FA67640">
      <w:start w:val="1"/>
      <w:numFmt w:val="bullet"/>
      <w:lvlText w:val="­"/>
      <w:lvlJc w:val="left"/>
      <w:pPr>
        <w:tabs>
          <w:tab w:val="num" w:pos="357"/>
        </w:tabs>
        <w:ind w:left="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F222CF"/>
    <w:multiLevelType w:val="hybridMultilevel"/>
    <w:tmpl w:val="2654AB78"/>
    <w:lvl w:ilvl="0" w:tplc="1FA67640">
      <w:start w:val="1"/>
      <w:numFmt w:val="bullet"/>
      <w:lvlText w:val="­"/>
      <w:lvlJc w:val="left"/>
      <w:pPr>
        <w:tabs>
          <w:tab w:val="num" w:pos="357"/>
        </w:tabs>
        <w:ind w:left="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7545"/>
    <w:rsid w:val="000D6A8E"/>
    <w:rsid w:val="00102B8C"/>
    <w:rsid w:val="001302E7"/>
    <w:rsid w:val="00264A9E"/>
    <w:rsid w:val="0032125B"/>
    <w:rsid w:val="00324422"/>
    <w:rsid w:val="00336C03"/>
    <w:rsid w:val="00467910"/>
    <w:rsid w:val="00490DCF"/>
    <w:rsid w:val="004E27E7"/>
    <w:rsid w:val="00517545"/>
    <w:rsid w:val="005C2F61"/>
    <w:rsid w:val="005D1418"/>
    <w:rsid w:val="005E626A"/>
    <w:rsid w:val="0061243D"/>
    <w:rsid w:val="00667AF6"/>
    <w:rsid w:val="00684AC4"/>
    <w:rsid w:val="006C7C1A"/>
    <w:rsid w:val="00856917"/>
    <w:rsid w:val="008C1A95"/>
    <w:rsid w:val="008D521B"/>
    <w:rsid w:val="008E6F3C"/>
    <w:rsid w:val="009934FB"/>
    <w:rsid w:val="009A3D9A"/>
    <w:rsid w:val="009D72F4"/>
    <w:rsid w:val="00CA038A"/>
    <w:rsid w:val="00CC4E80"/>
    <w:rsid w:val="00D74334"/>
    <w:rsid w:val="00F04C6F"/>
    <w:rsid w:val="00F614FE"/>
    <w:rsid w:val="00FB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8D521B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ConsPlusNormal">
    <w:name w:val="ConsPlusNormal"/>
    <w:rsid w:val="008D521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8D52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626A"/>
    <w:pPr>
      <w:ind w:left="720"/>
      <w:contextualSpacing/>
    </w:pPr>
  </w:style>
  <w:style w:type="paragraph" w:customStyle="1" w:styleId="a5">
    <w:name w:val="Стиль"/>
    <w:basedOn w:val="a"/>
    <w:rsid w:val="00CA03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CA03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864B11D900E7B67172BE886E145A4C9AC03AA7D5B4426D43A733559A8577B2484BF432E7126503WA3BI" TargetMode="External"/><Relationship Id="rId13" Type="http://schemas.openxmlformats.org/officeDocument/2006/relationships/hyperlink" Target="consultantplus://offline/ref=BF38F072F6E3F5A82D4E8D65420C08C6AFE223C18549B53B653E20C0ED6A628C4D471AF9FFB18Ft4k3H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%20and%20Settings\user\&#1052;&#1086;&#1080;%20&#1076;&#1086;&#1082;&#1091;&#1084;&#1077;&#1085;&#1090;&#1099;\1-&#1052;&#1086;&#1080;%20&#1076;&#1086;&#1082;&#1091;&#1084;&#1077;&#1085;&#1090;&#1099;\1-&#1084;&#1086;&#1080;%20&#1076;&#1086;&#1082;&#1091;&#1084;&#1077;&#1085;&#1090;&#1099;\&#1056;&#1077;&#1096;&#1077;&#1085;&#1080;&#1103;%20&#1089;&#1077;&#1089;&#1089;&#1080;&#1081;\17%20&#1089;&#1077;&#1089;%2005.12.2013%20&#8470;%20162-172\&#8470;%20167%20&#1089;&#1086;&#1075;&#1083;&#1072;&#1096;&#1077;&#1085;&#1080;&#1103;%20&#1089;%20&#1087;&#1086;&#1089;&#1077;&#1083;&#1077;&#1085;&#1080;&#1103;&#1084;&#1080;.doc" TargetMode="External"/><Relationship Id="rId12" Type="http://schemas.openxmlformats.org/officeDocument/2006/relationships/hyperlink" Target="consultantplus://offline/ref=2D202BF92EEE337783E3D70F2F0804DEC189F9F36F3016F92AD205896C39EE3705156D906DK1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864B11D900E7B67172A0857878044498CA63ACD6B4483C1AF86808CD8C7DE50F04AD70A31E650BA22AE3W83CI" TargetMode="External"/><Relationship Id="rId11" Type="http://schemas.openxmlformats.org/officeDocument/2006/relationships/hyperlink" Target="consultantplus://offline/ref=AA67890A030768F3095507AB1A616F453CB4643D12BA62915ACB35DBB8ZFfFI" TargetMode="External"/><Relationship Id="rId5" Type="http://schemas.openxmlformats.org/officeDocument/2006/relationships/hyperlink" Target="consultantplus://offline/ref=85864B11D900E7B67172BE886E145A4C9AC03AA7D5B4426D43A733559A8577B2484BF432E7126503WA3B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A67890A030768F3095507AB1A616F453CB4643D12BA62915ACB35DBB8FF70FDC3CD1E1B6DZAf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864B11D900E7B67172BE886E145A4C9AC138A8D5B7426D43A733559A8577B2484BF432E713640AWA31I" TargetMode="External"/><Relationship Id="rId14" Type="http://schemas.openxmlformats.org/officeDocument/2006/relationships/hyperlink" Target="consultantplus://offline/ref=BF38F072F6E3F5A82D4E8D65420C08C6AFE223C18549B53B653E20C0ED6A628C4D471AF9FFB189t4k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2898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2014-12-03T05:22:00Z</cp:lastPrinted>
  <dcterms:created xsi:type="dcterms:W3CDTF">2014-12-02T10:42:00Z</dcterms:created>
  <dcterms:modified xsi:type="dcterms:W3CDTF">2014-12-09T07:17:00Z</dcterms:modified>
</cp:coreProperties>
</file>